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13A39E" w14:textId="75A13284" w:rsidR="00DD3417" w:rsidRPr="00C11059" w:rsidRDefault="00F2741A" w:rsidP="00C11059">
      <w:pPr>
        <w:jc w:val="center"/>
        <w:rPr>
          <w:rFonts w:ascii="Arial Narrow" w:hAnsi="Arial Narrow" w:cs="Times New Roman"/>
          <w:b/>
        </w:rPr>
      </w:pPr>
      <w:r w:rsidRPr="00C11059">
        <w:rPr>
          <w:rFonts w:ascii="Arial Narrow" w:hAnsi="Arial Narrow" w:cs="Times New Roman"/>
          <w:b/>
        </w:rPr>
        <w:t>Anexo I</w:t>
      </w:r>
    </w:p>
    <w:p w14:paraId="09D3BC31" w14:textId="261DC5DE" w:rsidR="00F2741A" w:rsidRPr="00C11059" w:rsidRDefault="00F2741A" w:rsidP="00C11059">
      <w:pPr>
        <w:pStyle w:val="isselectedend"/>
        <w:jc w:val="center"/>
        <w:rPr>
          <w:rFonts w:ascii="Arial Narrow" w:hAnsi="Arial Narrow"/>
          <w:b/>
          <w:sz w:val="22"/>
          <w:szCs w:val="22"/>
        </w:rPr>
      </w:pPr>
      <w:r w:rsidRPr="00C11059">
        <w:rPr>
          <w:rFonts w:ascii="Arial Narrow" w:hAnsi="Arial Narrow"/>
          <w:b/>
          <w:sz w:val="22"/>
          <w:szCs w:val="22"/>
        </w:rPr>
        <w:t>PLANO DE APLICAÇÃO DOS RECURSOS</w:t>
      </w:r>
    </w:p>
    <w:p w14:paraId="5F3C91BD" w14:textId="2088EA07" w:rsidR="00C11059" w:rsidRDefault="00C11059" w:rsidP="00C11059">
      <w:pPr>
        <w:pStyle w:val="isselectedend"/>
        <w:jc w:val="center"/>
        <w:rPr>
          <w:rFonts w:ascii="Arial Narrow" w:hAnsi="Arial Narrow"/>
          <w:b/>
          <w:sz w:val="22"/>
          <w:szCs w:val="22"/>
        </w:rPr>
      </w:pPr>
    </w:p>
    <w:p w14:paraId="2E176F65" w14:textId="77777777" w:rsidR="00B132A2" w:rsidRDefault="00B132A2" w:rsidP="00B132A2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7D1177">
        <w:rPr>
          <w:rFonts w:ascii="Arial Narrow" w:eastAsia="Times New Roman" w:hAnsi="Arial Narrow" w:cs="Times New Roman"/>
        </w:rPr>
        <w:t xml:space="preserve">Referente ao Edital </w:t>
      </w:r>
      <w:r>
        <w:rPr>
          <w:rFonts w:ascii="Arial Narrow" w:eastAsia="Times New Roman" w:hAnsi="Arial Narrow" w:cs="Times New Roman"/>
        </w:rPr>
        <w:t xml:space="preserve">de Chamamento Público </w:t>
      </w:r>
      <w:r w:rsidRPr="007D1177">
        <w:rPr>
          <w:rFonts w:ascii="Arial Narrow" w:eastAsia="Times New Roman" w:hAnsi="Arial Narrow" w:cs="Times New Roman"/>
        </w:rPr>
        <w:t xml:space="preserve">nº </w:t>
      </w:r>
      <w:r>
        <w:rPr>
          <w:rFonts w:ascii="Arial Narrow" w:eastAsia="Times New Roman" w:hAnsi="Arial Narrow" w:cs="Times New Roman"/>
        </w:rPr>
        <w:t>002</w:t>
      </w:r>
      <w:r w:rsidRPr="007D1177">
        <w:rPr>
          <w:rFonts w:ascii="Arial Narrow" w:eastAsia="Times New Roman" w:hAnsi="Arial Narrow" w:cs="Times New Roman"/>
        </w:rPr>
        <w:t>/2026</w:t>
      </w:r>
    </w:p>
    <w:p w14:paraId="54194B55" w14:textId="77777777" w:rsidR="00B132A2" w:rsidRDefault="00B132A2" w:rsidP="00B132A2">
      <w:pPr>
        <w:spacing w:before="100" w:beforeAutospacing="1" w:after="100" w:afterAutospacing="1" w:line="240" w:lineRule="auto"/>
        <w:rPr>
          <w:rFonts w:ascii="Arial Narrow" w:hAnsi="Arial Narrow"/>
          <w:color w:val="000000"/>
        </w:rPr>
      </w:pPr>
      <w:r>
        <w:rPr>
          <w:rFonts w:ascii="Arial Narrow" w:eastAsia="Times New Roman" w:hAnsi="Arial Narrow" w:cs="Times New Roman"/>
        </w:rPr>
        <w:t xml:space="preserve">Objeto: </w:t>
      </w:r>
      <w:r>
        <w:rPr>
          <w:rFonts w:ascii="Arial Narrow" w:hAnsi="Arial Narrow"/>
          <w:color w:val="000000"/>
        </w:rPr>
        <w:t>S</w:t>
      </w:r>
      <w:r w:rsidRPr="00876D38">
        <w:rPr>
          <w:rFonts w:ascii="Arial Narrow" w:hAnsi="Arial Narrow"/>
          <w:color w:val="000000"/>
        </w:rPr>
        <w:t>eleção de agentes culturais, espaços culturais e entidade cultural sem fins lucrativos para execução de ações culturais financiadas pela Política Nacional Aldir Blanc – PNAB, em comemoração aos 150 anos de S</w:t>
      </w:r>
      <w:r>
        <w:rPr>
          <w:rFonts w:ascii="Arial Narrow" w:hAnsi="Arial Narrow"/>
          <w:color w:val="000000"/>
        </w:rPr>
        <w:t>ão Vicente do Sul</w:t>
      </w:r>
    </w:p>
    <w:p w14:paraId="3F86DA4C" w14:textId="33716196" w:rsidR="00B132A2" w:rsidRDefault="00B132A2" w:rsidP="00C11059">
      <w:pPr>
        <w:pStyle w:val="isselectedend"/>
        <w:jc w:val="center"/>
        <w:rPr>
          <w:rFonts w:ascii="Arial Narrow" w:hAnsi="Arial Narrow"/>
          <w:b/>
          <w:sz w:val="22"/>
          <w:szCs w:val="22"/>
        </w:rPr>
      </w:pPr>
      <w:bookmarkStart w:id="0" w:name="_GoBack"/>
      <w:bookmarkEnd w:id="0"/>
    </w:p>
    <w:p w14:paraId="1FB99860" w14:textId="77777777" w:rsidR="00B132A2" w:rsidRPr="00C11059" w:rsidRDefault="00B132A2" w:rsidP="00C11059">
      <w:pPr>
        <w:pStyle w:val="isselectedend"/>
        <w:jc w:val="center"/>
        <w:rPr>
          <w:rFonts w:ascii="Arial Narrow" w:hAnsi="Arial Narrow"/>
          <w:b/>
          <w:sz w:val="22"/>
          <w:szCs w:val="22"/>
        </w:rPr>
      </w:pPr>
    </w:p>
    <w:p w14:paraId="1AE76764" w14:textId="77777777" w:rsidR="00F2741A" w:rsidRPr="00C11059" w:rsidRDefault="00F2741A" w:rsidP="00F2741A">
      <w:pPr>
        <w:pStyle w:val="isselectedend"/>
        <w:rPr>
          <w:rFonts w:ascii="Arial Narrow" w:hAnsi="Arial Narrow"/>
          <w:sz w:val="22"/>
          <w:szCs w:val="22"/>
        </w:rPr>
      </w:pPr>
      <w:r w:rsidRPr="00C11059">
        <w:rPr>
          <w:rFonts w:ascii="Arial Narrow" w:hAnsi="Arial Narrow"/>
          <w:sz w:val="22"/>
          <w:szCs w:val="22"/>
        </w:rPr>
        <w:t>Valor Total do Edital: R$ 70.084,00</w:t>
      </w:r>
    </w:p>
    <w:p w14:paraId="3A762BA7" w14:textId="77777777" w:rsidR="00F2741A" w:rsidRPr="00C11059" w:rsidRDefault="00F2741A" w:rsidP="00F2741A">
      <w:pPr>
        <w:pStyle w:val="isselectedend"/>
        <w:rPr>
          <w:rFonts w:ascii="Arial Narrow" w:hAnsi="Arial Narrow"/>
          <w:sz w:val="22"/>
          <w:szCs w:val="22"/>
        </w:rPr>
      </w:pPr>
      <w:r w:rsidRPr="00C11059">
        <w:rPr>
          <w:rFonts w:ascii="Arial Narrow" w:hAnsi="Arial Narrow"/>
          <w:sz w:val="22"/>
          <w:szCs w:val="22"/>
        </w:rPr>
        <w:t>I – Premiações e Incentivos Culturais:</w:t>
      </w:r>
      <w:r w:rsidRPr="00C11059">
        <w:rPr>
          <w:rFonts w:ascii="Arial Narrow" w:hAnsi="Arial Narrow"/>
          <w:sz w:val="22"/>
          <w:szCs w:val="22"/>
        </w:rPr>
        <w:br/>
        <w:t>Até R$ 30.084,00</w:t>
      </w:r>
    </w:p>
    <w:p w14:paraId="6275896F" w14:textId="77777777" w:rsidR="00F2741A" w:rsidRPr="00C11059" w:rsidRDefault="00F2741A" w:rsidP="00F2741A">
      <w:pPr>
        <w:pStyle w:val="isselectedend"/>
        <w:rPr>
          <w:rFonts w:ascii="Arial Narrow" w:hAnsi="Arial Narrow"/>
          <w:sz w:val="22"/>
          <w:szCs w:val="22"/>
        </w:rPr>
      </w:pPr>
      <w:r w:rsidRPr="00C11059">
        <w:rPr>
          <w:rFonts w:ascii="Arial Narrow" w:hAnsi="Arial Narrow"/>
          <w:sz w:val="22"/>
          <w:szCs w:val="22"/>
        </w:rPr>
        <w:t>II – Festival Nativista:</w:t>
      </w:r>
      <w:r w:rsidRPr="00C11059">
        <w:rPr>
          <w:rFonts w:ascii="Arial Narrow" w:hAnsi="Arial Narrow"/>
          <w:sz w:val="22"/>
          <w:szCs w:val="22"/>
        </w:rPr>
        <w:br/>
        <w:t>Até R$ 40.000,00</w:t>
      </w:r>
    </w:p>
    <w:p w14:paraId="52264EB9" w14:textId="77777777" w:rsidR="00F2741A" w:rsidRPr="00C11059" w:rsidRDefault="00F2741A" w:rsidP="00C11059">
      <w:pPr>
        <w:pStyle w:val="isselectedend"/>
        <w:jc w:val="both"/>
        <w:rPr>
          <w:rFonts w:ascii="Arial Narrow" w:hAnsi="Arial Narrow"/>
          <w:sz w:val="22"/>
          <w:szCs w:val="22"/>
        </w:rPr>
      </w:pPr>
      <w:r w:rsidRPr="00C11059">
        <w:rPr>
          <w:rFonts w:ascii="Arial Narrow" w:hAnsi="Arial Narrow"/>
          <w:sz w:val="22"/>
          <w:szCs w:val="22"/>
        </w:rPr>
        <w:t>A distribuição dos recursos entre categorias, modalidades, premiações, ajuda de custo, contratação de serviços, divulgação e demais despesas será proposta pela entidade participante em seu Plano de Trabalho.</w:t>
      </w:r>
    </w:p>
    <w:p w14:paraId="22A70286" w14:textId="77777777" w:rsidR="00F2741A" w:rsidRPr="00C11059" w:rsidRDefault="00F2741A" w:rsidP="00C11059">
      <w:pPr>
        <w:pStyle w:val="NormalWeb"/>
        <w:jc w:val="both"/>
        <w:rPr>
          <w:rFonts w:ascii="Arial Narrow" w:hAnsi="Arial Narrow"/>
          <w:sz w:val="22"/>
          <w:szCs w:val="22"/>
        </w:rPr>
      </w:pPr>
      <w:r w:rsidRPr="00C11059">
        <w:rPr>
          <w:rFonts w:ascii="Arial Narrow" w:hAnsi="Arial Narrow"/>
          <w:sz w:val="22"/>
          <w:szCs w:val="22"/>
        </w:rPr>
        <w:t>A Administração Municipal poderá aprovar, solicitar adequações ou rejeitar a proposta apresentada.</w:t>
      </w:r>
    </w:p>
    <w:p w14:paraId="441BDB87" w14:textId="77777777" w:rsidR="00F2741A" w:rsidRPr="00C11059" w:rsidRDefault="00F2741A" w:rsidP="00F2741A">
      <w:pPr>
        <w:jc w:val="center"/>
        <w:rPr>
          <w:rFonts w:ascii="Arial Narrow" w:hAnsi="Arial Narrow" w:cs="Times New Roman"/>
        </w:rPr>
      </w:pPr>
    </w:p>
    <w:sectPr w:rsidR="00F2741A" w:rsidRPr="00C11059" w:rsidSect="004D406F">
      <w:headerReference w:type="default" r:id="rId11"/>
      <w:footerReference w:type="default" r:id="rId12"/>
      <w:pgSz w:w="11906" w:h="16838"/>
      <w:pgMar w:top="567" w:right="1134" w:bottom="567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D3F2EFB" w14:textId="77777777" w:rsidR="0043380A" w:rsidRDefault="0043380A">
      <w:pPr>
        <w:spacing w:after="0" w:line="240" w:lineRule="auto"/>
      </w:pPr>
      <w:r>
        <w:separator/>
      </w:r>
    </w:p>
  </w:endnote>
  <w:endnote w:type="continuationSeparator" w:id="0">
    <w:p w14:paraId="5090E211" w14:textId="77777777" w:rsidR="0043380A" w:rsidRDefault="0043380A">
      <w:pPr>
        <w:spacing w:after="0" w:line="240" w:lineRule="auto"/>
      </w:pPr>
      <w:r>
        <w:continuationSeparator/>
      </w:r>
    </w:p>
  </w:endnote>
  <w:endnote w:type="continuationNotice" w:id="1">
    <w:p w14:paraId="11FA0D62" w14:textId="77777777" w:rsidR="0043380A" w:rsidRDefault="0043380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44ED5D5B-33A4-4B5C-9CC9-92585580FCC7}"/>
    <w:embedBold r:id="rId2" w:fontKey="{2F89C9A1-30F0-4CA6-9884-BA2A8C9FF83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7BCD0A93-7FB7-4E65-A518-0A9A23093771}"/>
    <w:embedBold r:id="rId4" w:fontKey="{BC6D8FD6-D0C0-4C5B-B703-28FD2E4F1B1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ACCC495D-F1D9-479F-ADD9-2A91ED2FEE93}"/>
    <w:embedItalic r:id="rId6" w:fontKey="{5722548E-9204-482F-A535-E0A9BEB1A3CE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24851524-5EC9-45B1-8AA6-062E6DB36186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B78248" w14:textId="019BD92C" w:rsidR="002F0C4B" w:rsidRPr="00502614" w:rsidRDefault="0043380A" w:rsidP="00502614">
    <w:pPr>
      <w:pStyle w:val="Rodap"/>
      <w:rPr>
        <w:color w:val="FF0000"/>
      </w:rPr>
    </w:pPr>
    <w:r>
      <w:rPr>
        <w:color w:val="000000"/>
      </w:rPr>
      <w:pict w14:anchorId="0A372BE6">
        <v:rect id="_x0000_i1026" style="width:0;height:1.5pt" o:hralign="center" o:hrstd="t" o:hr="t" fillcolor="#a0a0a0" stroked="f"/>
      </w:pict>
    </w:r>
  </w:p>
  <w:tbl>
    <w:tblPr>
      <w:tblW w:w="9015" w:type="dxa"/>
      <w:tblLayout w:type="fixed"/>
      <w:tblCellMar>
        <w:left w:w="115" w:type="dxa"/>
        <w:right w:w="115" w:type="dxa"/>
      </w:tblCellMar>
      <w:tblLook w:val="0600" w:firstRow="0" w:lastRow="0" w:firstColumn="0" w:lastColumn="0" w:noHBand="1" w:noVBand="1"/>
    </w:tblPr>
    <w:tblGrid>
      <w:gridCol w:w="3005"/>
      <w:gridCol w:w="3005"/>
      <w:gridCol w:w="3005"/>
    </w:tblGrid>
    <w:tr w:rsidR="002F0C4B" w14:paraId="06111DEF" w14:textId="77777777">
      <w:trPr>
        <w:trHeight w:val="300"/>
      </w:trPr>
      <w:tc>
        <w:tcPr>
          <w:tcW w:w="3005" w:type="dxa"/>
        </w:tcPr>
        <w:p w14:paraId="1D0DFD2B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left="-115"/>
            <w:rPr>
              <w:color w:val="000000"/>
            </w:rPr>
          </w:pPr>
        </w:p>
      </w:tc>
      <w:tc>
        <w:tcPr>
          <w:tcW w:w="3005" w:type="dxa"/>
        </w:tcPr>
        <w:p w14:paraId="3CB61B82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color w:val="000000"/>
            </w:rPr>
          </w:pPr>
        </w:p>
      </w:tc>
      <w:tc>
        <w:tcPr>
          <w:tcW w:w="3005" w:type="dxa"/>
        </w:tcPr>
        <w:p w14:paraId="314A2F9B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right="-115"/>
            <w:jc w:val="right"/>
            <w:rPr>
              <w:color w:val="000000"/>
            </w:rPr>
          </w:pPr>
        </w:p>
      </w:tc>
    </w:tr>
  </w:tbl>
  <w:p w14:paraId="59B61E62" w14:textId="513EA51F" w:rsidR="002F0C4B" w:rsidRPr="00502614" w:rsidRDefault="000A4AEC" w:rsidP="00502614">
    <w:pPr>
      <w:pStyle w:val="Rodap"/>
      <w:rPr>
        <w:color w:val="FF0000"/>
      </w:rPr>
    </w:pPr>
    <w:r>
      <w:rPr>
        <w:noProof/>
        <w:color w:val="FF0000"/>
      </w:rPr>
      <w:drawing>
        <wp:inline distT="0" distB="0" distL="0" distR="0" wp14:anchorId="08C550CD" wp14:editId="5E87786A">
          <wp:extent cx="1381125" cy="580159"/>
          <wp:effectExtent l="0" t="0" r="0" b="0"/>
          <wp:docPr id="832808519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1984" cy="5889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02614">
      <w:rPr>
        <w:color w:val="000000"/>
      </w:rPr>
      <w:tab/>
    </w:r>
    <w:r w:rsidR="00F2741A">
      <w:rPr>
        <w:b/>
        <w:noProof/>
      </w:rPr>
      <w:drawing>
        <wp:inline distT="0" distB="0" distL="0" distR="0" wp14:anchorId="6B517CE9" wp14:editId="3031F101">
          <wp:extent cx="1475609" cy="899160"/>
          <wp:effectExtent l="0" t="0" r="0" b="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Turismo.jpeg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0145" b="18726"/>
                  <a:stretch/>
                </pic:blipFill>
                <pic:spPr bwMode="auto">
                  <a:xfrm>
                    <a:off x="0" y="0"/>
                    <a:ext cx="1519027" cy="92561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E6A21A2" w14:textId="77777777" w:rsidR="0043380A" w:rsidRDefault="0043380A">
      <w:pPr>
        <w:spacing w:after="0" w:line="240" w:lineRule="auto"/>
      </w:pPr>
      <w:r>
        <w:separator/>
      </w:r>
    </w:p>
  </w:footnote>
  <w:footnote w:type="continuationSeparator" w:id="0">
    <w:p w14:paraId="50635708" w14:textId="77777777" w:rsidR="0043380A" w:rsidRDefault="0043380A">
      <w:pPr>
        <w:spacing w:after="0" w:line="240" w:lineRule="auto"/>
      </w:pPr>
      <w:r>
        <w:continuationSeparator/>
      </w:r>
    </w:p>
  </w:footnote>
  <w:footnote w:type="continuationNotice" w:id="1">
    <w:p w14:paraId="62A5234D" w14:textId="77777777" w:rsidR="0043380A" w:rsidRDefault="0043380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3513C4" w14:textId="21ABAE58" w:rsidR="00502614" w:rsidRDefault="00F2741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noProof/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114300" distR="114300" simplePos="0" relativeHeight="251658240" behindDoc="1" locked="0" layoutInCell="1" allowOverlap="1" wp14:anchorId="6ADACE39" wp14:editId="524C394A">
          <wp:simplePos x="0" y="0"/>
          <wp:positionH relativeFrom="page">
            <wp:align>right</wp:align>
          </wp:positionH>
          <wp:positionV relativeFrom="paragraph">
            <wp:posOffset>-457420</wp:posOffset>
          </wp:positionV>
          <wp:extent cx="7546289" cy="10670650"/>
          <wp:effectExtent l="0" t="0" r="0" b="0"/>
          <wp:wrapNone/>
          <wp:docPr id="205912710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9127105" name="Imagem 1" descr="Fundo preto com letras brancas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289" cy="1067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9015" w:type="dxa"/>
      <w:tblLayout w:type="fixed"/>
      <w:tblCellMar>
        <w:left w:w="115" w:type="dxa"/>
        <w:right w:w="115" w:type="dxa"/>
      </w:tblCellMar>
      <w:tblLook w:val="0600" w:firstRow="0" w:lastRow="0" w:firstColumn="0" w:lastColumn="0" w:noHBand="1" w:noVBand="1"/>
    </w:tblPr>
    <w:tblGrid>
      <w:gridCol w:w="3005"/>
      <w:gridCol w:w="3005"/>
      <w:gridCol w:w="3005"/>
    </w:tblGrid>
    <w:tr w:rsidR="002F0C4B" w14:paraId="68DB677F" w14:textId="77777777">
      <w:trPr>
        <w:trHeight w:val="300"/>
      </w:trPr>
      <w:tc>
        <w:tcPr>
          <w:tcW w:w="3005" w:type="dxa"/>
        </w:tcPr>
        <w:p w14:paraId="26D49AC2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left="-115"/>
            <w:rPr>
              <w:color w:val="000000"/>
            </w:rPr>
          </w:pPr>
        </w:p>
      </w:tc>
      <w:tc>
        <w:tcPr>
          <w:tcW w:w="3005" w:type="dxa"/>
        </w:tcPr>
        <w:p w14:paraId="4541D613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color w:val="000000"/>
            </w:rPr>
          </w:pPr>
        </w:p>
      </w:tc>
      <w:tc>
        <w:tcPr>
          <w:tcW w:w="3005" w:type="dxa"/>
        </w:tcPr>
        <w:p w14:paraId="09BE6954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right="-115"/>
            <w:jc w:val="right"/>
            <w:rPr>
              <w:color w:val="000000"/>
            </w:rPr>
          </w:pPr>
        </w:p>
      </w:tc>
    </w:tr>
  </w:tbl>
  <w:p w14:paraId="441E64E1" w14:textId="76CDDEAE" w:rsidR="002F0C4B" w:rsidRDefault="0043380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pict w14:anchorId="5560CC55">
        <v:rect id="_x0000_i1025" style="width:0;height:1.5pt" o:hralign="center" o:hrstd="t" o:hr="t" fillcolor="#a0a0a0" stroked="f"/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6621AB"/>
    <w:multiLevelType w:val="hybridMultilevel"/>
    <w:tmpl w:val="2B1A12CE"/>
    <w:lvl w:ilvl="0" w:tplc="DE3EAC76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9001B"/>
    <w:multiLevelType w:val="hybridMultilevel"/>
    <w:tmpl w:val="5D60802A"/>
    <w:lvl w:ilvl="0" w:tplc="4C4453E2">
      <w:start w:val="1"/>
      <w:numFmt w:val="lowerLetter"/>
      <w:lvlText w:val="%1)"/>
      <w:lvlJc w:val="left"/>
      <w:pPr>
        <w:ind w:left="2421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3141" w:hanging="360"/>
      </w:pPr>
    </w:lvl>
    <w:lvl w:ilvl="2" w:tplc="0416001B" w:tentative="1">
      <w:start w:val="1"/>
      <w:numFmt w:val="lowerRoman"/>
      <w:lvlText w:val="%3."/>
      <w:lvlJc w:val="right"/>
      <w:pPr>
        <w:ind w:left="3861" w:hanging="180"/>
      </w:pPr>
    </w:lvl>
    <w:lvl w:ilvl="3" w:tplc="0416000F" w:tentative="1">
      <w:start w:val="1"/>
      <w:numFmt w:val="decimal"/>
      <w:lvlText w:val="%4."/>
      <w:lvlJc w:val="left"/>
      <w:pPr>
        <w:ind w:left="4581" w:hanging="360"/>
      </w:pPr>
    </w:lvl>
    <w:lvl w:ilvl="4" w:tplc="04160019" w:tentative="1">
      <w:start w:val="1"/>
      <w:numFmt w:val="lowerLetter"/>
      <w:lvlText w:val="%5."/>
      <w:lvlJc w:val="left"/>
      <w:pPr>
        <w:ind w:left="5301" w:hanging="360"/>
      </w:pPr>
    </w:lvl>
    <w:lvl w:ilvl="5" w:tplc="0416001B" w:tentative="1">
      <w:start w:val="1"/>
      <w:numFmt w:val="lowerRoman"/>
      <w:lvlText w:val="%6."/>
      <w:lvlJc w:val="right"/>
      <w:pPr>
        <w:ind w:left="6021" w:hanging="180"/>
      </w:pPr>
    </w:lvl>
    <w:lvl w:ilvl="6" w:tplc="0416000F" w:tentative="1">
      <w:start w:val="1"/>
      <w:numFmt w:val="decimal"/>
      <w:lvlText w:val="%7."/>
      <w:lvlJc w:val="left"/>
      <w:pPr>
        <w:ind w:left="6741" w:hanging="360"/>
      </w:pPr>
    </w:lvl>
    <w:lvl w:ilvl="7" w:tplc="04160019" w:tentative="1">
      <w:start w:val="1"/>
      <w:numFmt w:val="lowerLetter"/>
      <w:lvlText w:val="%8."/>
      <w:lvlJc w:val="left"/>
      <w:pPr>
        <w:ind w:left="7461" w:hanging="360"/>
      </w:pPr>
    </w:lvl>
    <w:lvl w:ilvl="8" w:tplc="0416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2" w15:restartNumberingAfterBreak="0">
    <w:nsid w:val="0B5E378E"/>
    <w:multiLevelType w:val="multilevel"/>
    <w:tmpl w:val="277E7CBC"/>
    <w:lvl w:ilvl="0">
      <w:start w:val="8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C20515F"/>
    <w:multiLevelType w:val="hybridMultilevel"/>
    <w:tmpl w:val="2744B80C"/>
    <w:lvl w:ilvl="0" w:tplc="306619EE">
      <w:start w:val="1"/>
      <w:numFmt w:val="upperRoman"/>
      <w:lvlText w:val="%1."/>
      <w:lvlJc w:val="right"/>
      <w:pPr>
        <w:ind w:left="720" w:hanging="360"/>
      </w:pPr>
      <w:rPr>
        <w:b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D2D48B80">
      <w:start w:val="1"/>
      <w:numFmt w:val="upperRoman"/>
      <w:lvlText w:val="%3."/>
      <w:lvlJc w:val="right"/>
      <w:pPr>
        <w:ind w:left="2160" w:hanging="180"/>
      </w:pPr>
      <w:rPr>
        <w:rFonts w:ascii="Arial Narrow" w:eastAsia="Calibri" w:hAnsi="Arial Narrow" w:cs="Calibri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C27D13"/>
    <w:multiLevelType w:val="hybridMultilevel"/>
    <w:tmpl w:val="A8183792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284315"/>
    <w:multiLevelType w:val="hybridMultilevel"/>
    <w:tmpl w:val="86781FAE"/>
    <w:lvl w:ilvl="0" w:tplc="DB9213B4">
      <w:start w:val="1"/>
      <w:numFmt w:val="lowerRoman"/>
      <w:lvlText w:val="%1."/>
      <w:lvlJc w:val="right"/>
      <w:pPr>
        <w:ind w:left="1854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2574" w:hanging="360"/>
      </w:pPr>
    </w:lvl>
    <w:lvl w:ilvl="2" w:tplc="0416001B" w:tentative="1">
      <w:start w:val="1"/>
      <w:numFmt w:val="lowerRoman"/>
      <w:lvlText w:val="%3."/>
      <w:lvlJc w:val="right"/>
      <w:pPr>
        <w:ind w:left="3294" w:hanging="180"/>
      </w:pPr>
    </w:lvl>
    <w:lvl w:ilvl="3" w:tplc="0416000F" w:tentative="1">
      <w:start w:val="1"/>
      <w:numFmt w:val="decimal"/>
      <w:lvlText w:val="%4."/>
      <w:lvlJc w:val="left"/>
      <w:pPr>
        <w:ind w:left="4014" w:hanging="360"/>
      </w:pPr>
    </w:lvl>
    <w:lvl w:ilvl="4" w:tplc="04160019" w:tentative="1">
      <w:start w:val="1"/>
      <w:numFmt w:val="lowerLetter"/>
      <w:lvlText w:val="%5."/>
      <w:lvlJc w:val="left"/>
      <w:pPr>
        <w:ind w:left="4734" w:hanging="360"/>
      </w:pPr>
    </w:lvl>
    <w:lvl w:ilvl="5" w:tplc="0416001B" w:tentative="1">
      <w:start w:val="1"/>
      <w:numFmt w:val="lowerRoman"/>
      <w:lvlText w:val="%6."/>
      <w:lvlJc w:val="right"/>
      <w:pPr>
        <w:ind w:left="5454" w:hanging="180"/>
      </w:pPr>
    </w:lvl>
    <w:lvl w:ilvl="6" w:tplc="0416000F" w:tentative="1">
      <w:start w:val="1"/>
      <w:numFmt w:val="decimal"/>
      <w:lvlText w:val="%7."/>
      <w:lvlJc w:val="left"/>
      <w:pPr>
        <w:ind w:left="6174" w:hanging="360"/>
      </w:pPr>
    </w:lvl>
    <w:lvl w:ilvl="7" w:tplc="04160019" w:tentative="1">
      <w:start w:val="1"/>
      <w:numFmt w:val="lowerLetter"/>
      <w:lvlText w:val="%8."/>
      <w:lvlJc w:val="left"/>
      <w:pPr>
        <w:ind w:left="6894" w:hanging="360"/>
      </w:pPr>
    </w:lvl>
    <w:lvl w:ilvl="8" w:tplc="04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6" w15:restartNumberingAfterBreak="0">
    <w:nsid w:val="0E3126B5"/>
    <w:multiLevelType w:val="multilevel"/>
    <w:tmpl w:val="88DE4718"/>
    <w:lvl w:ilvl="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697357"/>
    <w:multiLevelType w:val="hybridMultilevel"/>
    <w:tmpl w:val="ACB4262C"/>
    <w:lvl w:ilvl="0" w:tplc="F05ED56C">
      <w:start w:val="1"/>
      <w:numFmt w:val="lowerRoman"/>
      <w:lvlText w:val="%1."/>
      <w:lvlJc w:val="right"/>
      <w:pPr>
        <w:ind w:left="1854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2574" w:hanging="360"/>
      </w:pPr>
    </w:lvl>
    <w:lvl w:ilvl="2" w:tplc="0416001B" w:tentative="1">
      <w:start w:val="1"/>
      <w:numFmt w:val="lowerRoman"/>
      <w:lvlText w:val="%3."/>
      <w:lvlJc w:val="right"/>
      <w:pPr>
        <w:ind w:left="3294" w:hanging="180"/>
      </w:pPr>
    </w:lvl>
    <w:lvl w:ilvl="3" w:tplc="0416000F" w:tentative="1">
      <w:start w:val="1"/>
      <w:numFmt w:val="decimal"/>
      <w:lvlText w:val="%4."/>
      <w:lvlJc w:val="left"/>
      <w:pPr>
        <w:ind w:left="4014" w:hanging="360"/>
      </w:pPr>
    </w:lvl>
    <w:lvl w:ilvl="4" w:tplc="04160019" w:tentative="1">
      <w:start w:val="1"/>
      <w:numFmt w:val="lowerLetter"/>
      <w:lvlText w:val="%5."/>
      <w:lvlJc w:val="left"/>
      <w:pPr>
        <w:ind w:left="4734" w:hanging="360"/>
      </w:pPr>
    </w:lvl>
    <w:lvl w:ilvl="5" w:tplc="0416001B" w:tentative="1">
      <w:start w:val="1"/>
      <w:numFmt w:val="lowerRoman"/>
      <w:lvlText w:val="%6."/>
      <w:lvlJc w:val="right"/>
      <w:pPr>
        <w:ind w:left="5454" w:hanging="180"/>
      </w:pPr>
    </w:lvl>
    <w:lvl w:ilvl="6" w:tplc="0416000F" w:tentative="1">
      <w:start w:val="1"/>
      <w:numFmt w:val="decimal"/>
      <w:lvlText w:val="%7."/>
      <w:lvlJc w:val="left"/>
      <w:pPr>
        <w:ind w:left="6174" w:hanging="360"/>
      </w:pPr>
    </w:lvl>
    <w:lvl w:ilvl="7" w:tplc="04160019" w:tentative="1">
      <w:start w:val="1"/>
      <w:numFmt w:val="lowerLetter"/>
      <w:lvlText w:val="%8."/>
      <w:lvlJc w:val="left"/>
      <w:pPr>
        <w:ind w:left="6894" w:hanging="360"/>
      </w:pPr>
    </w:lvl>
    <w:lvl w:ilvl="8" w:tplc="04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8" w15:restartNumberingAfterBreak="0">
    <w:nsid w:val="0F8A61C6"/>
    <w:multiLevelType w:val="hybridMultilevel"/>
    <w:tmpl w:val="E13EA994"/>
    <w:lvl w:ilvl="0" w:tplc="2632AF26">
      <w:start w:val="1"/>
      <w:numFmt w:val="low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54141C"/>
    <w:multiLevelType w:val="hybridMultilevel"/>
    <w:tmpl w:val="459E41FC"/>
    <w:lvl w:ilvl="0" w:tplc="C61A562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4A5C1D44">
      <w:start w:val="1"/>
      <w:numFmt w:val="lowerRoman"/>
      <w:lvlText w:val="%3."/>
      <w:lvlJc w:val="right"/>
      <w:pPr>
        <w:ind w:left="2160" w:hanging="180"/>
      </w:pPr>
      <w:rPr>
        <w:b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CC4FE5"/>
    <w:multiLevelType w:val="hybridMultilevel"/>
    <w:tmpl w:val="F7984524"/>
    <w:lvl w:ilvl="0" w:tplc="C720C4E8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276D94"/>
    <w:multiLevelType w:val="hybridMultilevel"/>
    <w:tmpl w:val="1068BCCE"/>
    <w:lvl w:ilvl="0" w:tplc="E05E04A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D5128C"/>
    <w:multiLevelType w:val="hybridMultilevel"/>
    <w:tmpl w:val="399A3D22"/>
    <w:lvl w:ilvl="0" w:tplc="BA560B1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D2D48B80">
      <w:start w:val="1"/>
      <w:numFmt w:val="upperRoman"/>
      <w:lvlText w:val="%3."/>
      <w:lvlJc w:val="right"/>
      <w:pPr>
        <w:ind w:left="2160" w:hanging="180"/>
      </w:pPr>
      <w:rPr>
        <w:rFonts w:ascii="Arial Narrow" w:eastAsia="Calibri" w:hAnsi="Arial Narrow" w:cs="Calibri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8D32AF"/>
    <w:multiLevelType w:val="hybridMultilevel"/>
    <w:tmpl w:val="6648730E"/>
    <w:lvl w:ilvl="0" w:tplc="3C68B1B2">
      <w:start w:val="1"/>
      <w:numFmt w:val="lowerRoman"/>
      <w:lvlText w:val="%1."/>
      <w:lvlJc w:val="right"/>
      <w:pPr>
        <w:ind w:left="1287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274A6B51"/>
    <w:multiLevelType w:val="hybridMultilevel"/>
    <w:tmpl w:val="6100D9CE"/>
    <w:lvl w:ilvl="0" w:tplc="303CD1B2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88371D0"/>
    <w:multiLevelType w:val="multilevel"/>
    <w:tmpl w:val="0A4ED32A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97D6096"/>
    <w:multiLevelType w:val="hybridMultilevel"/>
    <w:tmpl w:val="891206C6"/>
    <w:lvl w:ilvl="0" w:tplc="276A536E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B6E5FB4"/>
    <w:multiLevelType w:val="hybridMultilevel"/>
    <w:tmpl w:val="38269B20"/>
    <w:lvl w:ilvl="0" w:tplc="BF62BDD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FF62D1E"/>
    <w:multiLevelType w:val="hybridMultilevel"/>
    <w:tmpl w:val="1FAA3D5A"/>
    <w:lvl w:ilvl="0" w:tplc="191C9984">
      <w:start w:val="1"/>
      <w:numFmt w:val="upperRoman"/>
      <w:lvlText w:val="%1."/>
      <w:lvlJc w:val="right"/>
      <w:pPr>
        <w:ind w:left="720" w:hanging="360"/>
      </w:pPr>
      <w:rPr>
        <w:b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085F36"/>
    <w:multiLevelType w:val="multilevel"/>
    <w:tmpl w:val="03A6332E"/>
    <w:lvl w:ilvl="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315124F7"/>
    <w:multiLevelType w:val="hybridMultilevel"/>
    <w:tmpl w:val="81E232E4"/>
    <w:lvl w:ilvl="0" w:tplc="D9B80B04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D2D48B80">
      <w:start w:val="1"/>
      <w:numFmt w:val="upperRoman"/>
      <w:lvlText w:val="%3."/>
      <w:lvlJc w:val="right"/>
      <w:pPr>
        <w:ind w:left="2160" w:hanging="180"/>
      </w:pPr>
      <w:rPr>
        <w:rFonts w:ascii="Arial Narrow" w:eastAsia="Calibri" w:hAnsi="Arial Narrow" w:cs="Calibri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583CBE"/>
    <w:multiLevelType w:val="hybridMultilevel"/>
    <w:tmpl w:val="0414DD78"/>
    <w:lvl w:ilvl="0" w:tplc="FC1A1D9C">
      <w:start w:val="1"/>
      <w:numFmt w:val="lowerRoman"/>
      <w:lvlText w:val="%1."/>
      <w:lvlJc w:val="right"/>
      <w:pPr>
        <w:ind w:left="1854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2574" w:hanging="360"/>
      </w:pPr>
    </w:lvl>
    <w:lvl w:ilvl="2" w:tplc="0416001B" w:tentative="1">
      <w:start w:val="1"/>
      <w:numFmt w:val="lowerRoman"/>
      <w:lvlText w:val="%3."/>
      <w:lvlJc w:val="right"/>
      <w:pPr>
        <w:ind w:left="3294" w:hanging="180"/>
      </w:pPr>
    </w:lvl>
    <w:lvl w:ilvl="3" w:tplc="0416000F" w:tentative="1">
      <w:start w:val="1"/>
      <w:numFmt w:val="decimal"/>
      <w:lvlText w:val="%4."/>
      <w:lvlJc w:val="left"/>
      <w:pPr>
        <w:ind w:left="4014" w:hanging="360"/>
      </w:pPr>
    </w:lvl>
    <w:lvl w:ilvl="4" w:tplc="04160019" w:tentative="1">
      <w:start w:val="1"/>
      <w:numFmt w:val="lowerLetter"/>
      <w:lvlText w:val="%5."/>
      <w:lvlJc w:val="left"/>
      <w:pPr>
        <w:ind w:left="4734" w:hanging="360"/>
      </w:pPr>
    </w:lvl>
    <w:lvl w:ilvl="5" w:tplc="0416001B" w:tentative="1">
      <w:start w:val="1"/>
      <w:numFmt w:val="lowerRoman"/>
      <w:lvlText w:val="%6."/>
      <w:lvlJc w:val="right"/>
      <w:pPr>
        <w:ind w:left="5454" w:hanging="180"/>
      </w:pPr>
    </w:lvl>
    <w:lvl w:ilvl="6" w:tplc="0416000F" w:tentative="1">
      <w:start w:val="1"/>
      <w:numFmt w:val="decimal"/>
      <w:lvlText w:val="%7."/>
      <w:lvlJc w:val="left"/>
      <w:pPr>
        <w:ind w:left="6174" w:hanging="360"/>
      </w:pPr>
    </w:lvl>
    <w:lvl w:ilvl="7" w:tplc="04160019" w:tentative="1">
      <w:start w:val="1"/>
      <w:numFmt w:val="lowerLetter"/>
      <w:lvlText w:val="%8."/>
      <w:lvlJc w:val="left"/>
      <w:pPr>
        <w:ind w:left="6894" w:hanging="360"/>
      </w:pPr>
    </w:lvl>
    <w:lvl w:ilvl="8" w:tplc="04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2" w15:restartNumberingAfterBreak="0">
    <w:nsid w:val="32924C4F"/>
    <w:multiLevelType w:val="hybridMultilevel"/>
    <w:tmpl w:val="EBF4B36A"/>
    <w:lvl w:ilvl="0" w:tplc="5EF2C0B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3D64FD6"/>
    <w:multiLevelType w:val="hybridMultilevel"/>
    <w:tmpl w:val="01F0D68E"/>
    <w:lvl w:ilvl="0" w:tplc="B992C802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67C6B64"/>
    <w:multiLevelType w:val="hybridMultilevel"/>
    <w:tmpl w:val="5A6085CE"/>
    <w:lvl w:ilvl="0" w:tplc="0416001B">
      <w:start w:val="1"/>
      <w:numFmt w:val="lowerRoman"/>
      <w:lvlText w:val="%1."/>
      <w:lvlJc w:val="right"/>
      <w:pPr>
        <w:ind w:left="1854" w:hanging="360"/>
      </w:pPr>
    </w:lvl>
    <w:lvl w:ilvl="1" w:tplc="04160019" w:tentative="1">
      <w:start w:val="1"/>
      <w:numFmt w:val="lowerLetter"/>
      <w:lvlText w:val="%2."/>
      <w:lvlJc w:val="left"/>
      <w:pPr>
        <w:ind w:left="2574" w:hanging="360"/>
      </w:pPr>
    </w:lvl>
    <w:lvl w:ilvl="2" w:tplc="0416001B" w:tentative="1">
      <w:start w:val="1"/>
      <w:numFmt w:val="lowerRoman"/>
      <w:lvlText w:val="%3."/>
      <w:lvlJc w:val="right"/>
      <w:pPr>
        <w:ind w:left="3294" w:hanging="180"/>
      </w:pPr>
    </w:lvl>
    <w:lvl w:ilvl="3" w:tplc="0416000F" w:tentative="1">
      <w:start w:val="1"/>
      <w:numFmt w:val="decimal"/>
      <w:lvlText w:val="%4."/>
      <w:lvlJc w:val="left"/>
      <w:pPr>
        <w:ind w:left="4014" w:hanging="360"/>
      </w:pPr>
    </w:lvl>
    <w:lvl w:ilvl="4" w:tplc="04160019" w:tentative="1">
      <w:start w:val="1"/>
      <w:numFmt w:val="lowerLetter"/>
      <w:lvlText w:val="%5."/>
      <w:lvlJc w:val="left"/>
      <w:pPr>
        <w:ind w:left="4734" w:hanging="360"/>
      </w:pPr>
    </w:lvl>
    <w:lvl w:ilvl="5" w:tplc="0416001B" w:tentative="1">
      <w:start w:val="1"/>
      <w:numFmt w:val="lowerRoman"/>
      <w:lvlText w:val="%6."/>
      <w:lvlJc w:val="right"/>
      <w:pPr>
        <w:ind w:left="5454" w:hanging="180"/>
      </w:pPr>
    </w:lvl>
    <w:lvl w:ilvl="6" w:tplc="0416000F" w:tentative="1">
      <w:start w:val="1"/>
      <w:numFmt w:val="decimal"/>
      <w:lvlText w:val="%7."/>
      <w:lvlJc w:val="left"/>
      <w:pPr>
        <w:ind w:left="6174" w:hanging="360"/>
      </w:pPr>
    </w:lvl>
    <w:lvl w:ilvl="7" w:tplc="04160019" w:tentative="1">
      <w:start w:val="1"/>
      <w:numFmt w:val="lowerLetter"/>
      <w:lvlText w:val="%8."/>
      <w:lvlJc w:val="left"/>
      <w:pPr>
        <w:ind w:left="6894" w:hanging="360"/>
      </w:pPr>
    </w:lvl>
    <w:lvl w:ilvl="8" w:tplc="04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5" w15:restartNumberingAfterBreak="0">
    <w:nsid w:val="3FAF4F4D"/>
    <w:multiLevelType w:val="hybridMultilevel"/>
    <w:tmpl w:val="E0049CDC"/>
    <w:lvl w:ilvl="0" w:tplc="522AA274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FCC4991"/>
    <w:multiLevelType w:val="hybridMultilevel"/>
    <w:tmpl w:val="6F9C30E0"/>
    <w:lvl w:ilvl="0" w:tplc="66007692">
      <w:start w:val="1"/>
      <w:numFmt w:val="lowerRoman"/>
      <w:lvlText w:val="%1."/>
      <w:lvlJc w:val="right"/>
      <w:pPr>
        <w:ind w:left="1854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2574" w:hanging="360"/>
      </w:pPr>
    </w:lvl>
    <w:lvl w:ilvl="2" w:tplc="0416001B" w:tentative="1">
      <w:start w:val="1"/>
      <w:numFmt w:val="lowerRoman"/>
      <w:lvlText w:val="%3."/>
      <w:lvlJc w:val="right"/>
      <w:pPr>
        <w:ind w:left="3294" w:hanging="180"/>
      </w:pPr>
    </w:lvl>
    <w:lvl w:ilvl="3" w:tplc="0416000F" w:tentative="1">
      <w:start w:val="1"/>
      <w:numFmt w:val="decimal"/>
      <w:lvlText w:val="%4."/>
      <w:lvlJc w:val="left"/>
      <w:pPr>
        <w:ind w:left="4014" w:hanging="360"/>
      </w:pPr>
    </w:lvl>
    <w:lvl w:ilvl="4" w:tplc="04160019" w:tentative="1">
      <w:start w:val="1"/>
      <w:numFmt w:val="lowerLetter"/>
      <w:lvlText w:val="%5."/>
      <w:lvlJc w:val="left"/>
      <w:pPr>
        <w:ind w:left="4734" w:hanging="360"/>
      </w:pPr>
    </w:lvl>
    <w:lvl w:ilvl="5" w:tplc="0416001B" w:tentative="1">
      <w:start w:val="1"/>
      <w:numFmt w:val="lowerRoman"/>
      <w:lvlText w:val="%6."/>
      <w:lvlJc w:val="right"/>
      <w:pPr>
        <w:ind w:left="5454" w:hanging="180"/>
      </w:pPr>
    </w:lvl>
    <w:lvl w:ilvl="6" w:tplc="0416000F" w:tentative="1">
      <w:start w:val="1"/>
      <w:numFmt w:val="decimal"/>
      <w:lvlText w:val="%7."/>
      <w:lvlJc w:val="left"/>
      <w:pPr>
        <w:ind w:left="6174" w:hanging="360"/>
      </w:pPr>
    </w:lvl>
    <w:lvl w:ilvl="7" w:tplc="04160019" w:tentative="1">
      <w:start w:val="1"/>
      <w:numFmt w:val="lowerLetter"/>
      <w:lvlText w:val="%8."/>
      <w:lvlJc w:val="left"/>
      <w:pPr>
        <w:ind w:left="6894" w:hanging="360"/>
      </w:pPr>
    </w:lvl>
    <w:lvl w:ilvl="8" w:tplc="04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7" w15:restartNumberingAfterBreak="0">
    <w:nsid w:val="447876B3"/>
    <w:multiLevelType w:val="hybridMultilevel"/>
    <w:tmpl w:val="5AE20E76"/>
    <w:lvl w:ilvl="0" w:tplc="03F8B4E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5447F58"/>
    <w:multiLevelType w:val="hybridMultilevel"/>
    <w:tmpl w:val="6516764A"/>
    <w:lvl w:ilvl="0" w:tplc="5510CA0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5F6315C"/>
    <w:multiLevelType w:val="hybridMultilevel"/>
    <w:tmpl w:val="6DAE38E4"/>
    <w:lvl w:ilvl="0" w:tplc="F3BAB794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6672462"/>
    <w:multiLevelType w:val="hybridMultilevel"/>
    <w:tmpl w:val="DEECBB60"/>
    <w:lvl w:ilvl="0" w:tplc="F13AF22A">
      <w:start w:val="1"/>
      <w:numFmt w:val="upperRoman"/>
      <w:lvlText w:val="%1."/>
      <w:lvlJc w:val="right"/>
      <w:pPr>
        <w:ind w:left="720" w:hanging="360"/>
      </w:pPr>
      <w:rPr>
        <w:b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7460FC8"/>
    <w:multiLevelType w:val="multilevel"/>
    <w:tmpl w:val="DEA6254E"/>
    <w:lvl w:ilvl="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88D0D87"/>
    <w:multiLevelType w:val="hybridMultilevel"/>
    <w:tmpl w:val="6EE0187A"/>
    <w:lvl w:ilvl="0" w:tplc="0416001B">
      <w:start w:val="1"/>
      <w:numFmt w:val="low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EAA1F6F"/>
    <w:multiLevelType w:val="hybridMultilevel"/>
    <w:tmpl w:val="EAFC66FC"/>
    <w:lvl w:ilvl="0" w:tplc="5910140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D2D48B80">
      <w:start w:val="1"/>
      <w:numFmt w:val="upperRoman"/>
      <w:lvlText w:val="%3."/>
      <w:lvlJc w:val="right"/>
      <w:pPr>
        <w:ind w:left="2160" w:hanging="180"/>
      </w:pPr>
      <w:rPr>
        <w:rFonts w:ascii="Arial Narrow" w:eastAsia="Calibri" w:hAnsi="Arial Narrow" w:cs="Calibri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F2B5886"/>
    <w:multiLevelType w:val="multilevel"/>
    <w:tmpl w:val="A1BE6DB0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0D669DF"/>
    <w:multiLevelType w:val="hybridMultilevel"/>
    <w:tmpl w:val="C27497F0"/>
    <w:lvl w:ilvl="0" w:tplc="3CFC2334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5E0383C"/>
    <w:multiLevelType w:val="multilevel"/>
    <w:tmpl w:val="490CBF7A"/>
    <w:lvl w:ilvl="0">
      <w:start w:val="1"/>
      <w:numFmt w:val="upperRoman"/>
      <w:lvlText w:val="%1-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60B3EC8"/>
    <w:multiLevelType w:val="hybridMultilevel"/>
    <w:tmpl w:val="820EDDD8"/>
    <w:lvl w:ilvl="0" w:tplc="390A9E20">
      <w:start w:val="1"/>
      <w:numFmt w:val="lowerLetter"/>
      <w:lvlText w:val="%1)"/>
      <w:lvlJc w:val="left"/>
      <w:pPr>
        <w:ind w:left="2421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3141" w:hanging="360"/>
      </w:pPr>
    </w:lvl>
    <w:lvl w:ilvl="2" w:tplc="0416001B" w:tentative="1">
      <w:start w:val="1"/>
      <w:numFmt w:val="lowerRoman"/>
      <w:lvlText w:val="%3."/>
      <w:lvlJc w:val="right"/>
      <w:pPr>
        <w:ind w:left="3861" w:hanging="180"/>
      </w:pPr>
    </w:lvl>
    <w:lvl w:ilvl="3" w:tplc="0416000F" w:tentative="1">
      <w:start w:val="1"/>
      <w:numFmt w:val="decimal"/>
      <w:lvlText w:val="%4."/>
      <w:lvlJc w:val="left"/>
      <w:pPr>
        <w:ind w:left="4581" w:hanging="360"/>
      </w:pPr>
    </w:lvl>
    <w:lvl w:ilvl="4" w:tplc="04160019" w:tentative="1">
      <w:start w:val="1"/>
      <w:numFmt w:val="lowerLetter"/>
      <w:lvlText w:val="%5."/>
      <w:lvlJc w:val="left"/>
      <w:pPr>
        <w:ind w:left="5301" w:hanging="360"/>
      </w:pPr>
    </w:lvl>
    <w:lvl w:ilvl="5" w:tplc="0416001B" w:tentative="1">
      <w:start w:val="1"/>
      <w:numFmt w:val="lowerRoman"/>
      <w:lvlText w:val="%6."/>
      <w:lvlJc w:val="right"/>
      <w:pPr>
        <w:ind w:left="6021" w:hanging="180"/>
      </w:pPr>
    </w:lvl>
    <w:lvl w:ilvl="6" w:tplc="0416000F" w:tentative="1">
      <w:start w:val="1"/>
      <w:numFmt w:val="decimal"/>
      <w:lvlText w:val="%7."/>
      <w:lvlJc w:val="left"/>
      <w:pPr>
        <w:ind w:left="6741" w:hanging="360"/>
      </w:pPr>
    </w:lvl>
    <w:lvl w:ilvl="7" w:tplc="04160019" w:tentative="1">
      <w:start w:val="1"/>
      <w:numFmt w:val="lowerLetter"/>
      <w:lvlText w:val="%8."/>
      <w:lvlJc w:val="left"/>
      <w:pPr>
        <w:ind w:left="7461" w:hanging="360"/>
      </w:pPr>
    </w:lvl>
    <w:lvl w:ilvl="8" w:tplc="0416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38" w15:restartNumberingAfterBreak="0">
    <w:nsid w:val="5E1B6BDC"/>
    <w:multiLevelType w:val="multilevel"/>
    <w:tmpl w:val="279CF8C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175322"/>
    <w:multiLevelType w:val="hybridMultilevel"/>
    <w:tmpl w:val="59F8D4AA"/>
    <w:lvl w:ilvl="0" w:tplc="02CEDAA8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29E1346"/>
    <w:multiLevelType w:val="hybridMultilevel"/>
    <w:tmpl w:val="75D86350"/>
    <w:lvl w:ilvl="0" w:tplc="5A06309E">
      <w:start w:val="1"/>
      <w:numFmt w:val="upperRoman"/>
      <w:lvlText w:val="%1."/>
      <w:lvlJc w:val="right"/>
      <w:pPr>
        <w:ind w:left="1287" w:hanging="360"/>
      </w:pPr>
      <w:rPr>
        <w:b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1" w15:restartNumberingAfterBreak="0">
    <w:nsid w:val="62B623D9"/>
    <w:multiLevelType w:val="multilevel"/>
    <w:tmpl w:val="DF08BF54"/>
    <w:lvl w:ilvl="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>
      <w:start w:val="2"/>
      <w:numFmt w:val="decimal"/>
      <w:isLgl/>
      <w:lvlText w:val="%1.%2"/>
      <w:lvlJc w:val="left"/>
      <w:pPr>
        <w:ind w:left="81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2" w15:restartNumberingAfterBreak="0">
    <w:nsid w:val="664E0E1A"/>
    <w:multiLevelType w:val="hybridMultilevel"/>
    <w:tmpl w:val="F63A9CE4"/>
    <w:lvl w:ilvl="0" w:tplc="825446C6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69A625E"/>
    <w:multiLevelType w:val="hybridMultilevel"/>
    <w:tmpl w:val="2744B80C"/>
    <w:lvl w:ilvl="0" w:tplc="306619EE">
      <w:start w:val="1"/>
      <w:numFmt w:val="upperRoman"/>
      <w:lvlText w:val="%1."/>
      <w:lvlJc w:val="right"/>
      <w:pPr>
        <w:ind w:left="720" w:hanging="360"/>
      </w:pPr>
      <w:rPr>
        <w:b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D2D48B80">
      <w:start w:val="1"/>
      <w:numFmt w:val="upperRoman"/>
      <w:lvlText w:val="%3."/>
      <w:lvlJc w:val="right"/>
      <w:pPr>
        <w:ind w:left="2160" w:hanging="180"/>
      </w:pPr>
      <w:rPr>
        <w:rFonts w:ascii="Arial Narrow" w:eastAsia="Calibri" w:hAnsi="Arial Narrow" w:cs="Calibri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B353159"/>
    <w:multiLevelType w:val="multilevel"/>
    <w:tmpl w:val="D786CCB0"/>
    <w:lvl w:ilvl="0">
      <w:start w:val="1"/>
      <w:numFmt w:val="lowerRoman"/>
      <w:lvlText w:val="%1."/>
      <w:lvlJc w:val="righ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F0550C1"/>
    <w:multiLevelType w:val="multilevel"/>
    <w:tmpl w:val="12BE6B5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501" w:hanging="360"/>
      </w:pPr>
      <w:rPr>
        <w:b/>
      </w:r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46" w15:restartNumberingAfterBreak="0">
    <w:nsid w:val="75592661"/>
    <w:multiLevelType w:val="multilevel"/>
    <w:tmpl w:val="177EABF4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EEA25DB"/>
    <w:multiLevelType w:val="hybridMultilevel"/>
    <w:tmpl w:val="399A3D22"/>
    <w:lvl w:ilvl="0" w:tplc="BA560B1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D2D48B80">
      <w:start w:val="1"/>
      <w:numFmt w:val="upperRoman"/>
      <w:lvlText w:val="%3."/>
      <w:lvlJc w:val="right"/>
      <w:pPr>
        <w:ind w:left="2160" w:hanging="180"/>
      </w:pPr>
      <w:rPr>
        <w:rFonts w:ascii="Arial Narrow" w:eastAsia="Calibri" w:hAnsi="Arial Narrow" w:cs="Calibri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F496CE0"/>
    <w:multiLevelType w:val="multilevel"/>
    <w:tmpl w:val="1FE61D7C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9" w15:restartNumberingAfterBreak="0">
    <w:nsid w:val="7FEC5A74"/>
    <w:multiLevelType w:val="hybridMultilevel"/>
    <w:tmpl w:val="03B47500"/>
    <w:lvl w:ilvl="0" w:tplc="FDFC3C44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D2D48B80">
      <w:start w:val="1"/>
      <w:numFmt w:val="upperRoman"/>
      <w:lvlText w:val="%3."/>
      <w:lvlJc w:val="right"/>
      <w:pPr>
        <w:ind w:left="2160" w:hanging="180"/>
      </w:pPr>
      <w:rPr>
        <w:rFonts w:ascii="Arial Narrow" w:eastAsia="Calibri" w:hAnsi="Arial Narrow" w:cs="Calibri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4"/>
  </w:num>
  <w:num w:numId="3">
    <w:abstractNumId w:val="38"/>
  </w:num>
  <w:num w:numId="4">
    <w:abstractNumId w:val="36"/>
  </w:num>
  <w:num w:numId="5">
    <w:abstractNumId w:val="45"/>
  </w:num>
  <w:num w:numId="6">
    <w:abstractNumId w:val="15"/>
  </w:num>
  <w:num w:numId="7">
    <w:abstractNumId w:val="46"/>
  </w:num>
  <w:num w:numId="8">
    <w:abstractNumId w:val="41"/>
  </w:num>
  <w:num w:numId="9">
    <w:abstractNumId w:val="12"/>
  </w:num>
  <w:num w:numId="10">
    <w:abstractNumId w:val="9"/>
  </w:num>
  <w:num w:numId="11">
    <w:abstractNumId w:val="24"/>
  </w:num>
  <w:num w:numId="12">
    <w:abstractNumId w:val="30"/>
  </w:num>
  <w:num w:numId="13">
    <w:abstractNumId w:val="43"/>
  </w:num>
  <w:num w:numId="14">
    <w:abstractNumId w:val="33"/>
  </w:num>
  <w:num w:numId="15">
    <w:abstractNumId w:val="5"/>
  </w:num>
  <w:num w:numId="16">
    <w:abstractNumId w:val="37"/>
  </w:num>
  <w:num w:numId="17">
    <w:abstractNumId w:val="1"/>
  </w:num>
  <w:num w:numId="18">
    <w:abstractNumId w:val="49"/>
  </w:num>
  <w:num w:numId="19">
    <w:abstractNumId w:val="13"/>
  </w:num>
  <w:num w:numId="20">
    <w:abstractNumId w:val="20"/>
  </w:num>
  <w:num w:numId="21">
    <w:abstractNumId w:val="3"/>
  </w:num>
  <w:num w:numId="22">
    <w:abstractNumId w:val="8"/>
  </w:num>
  <w:num w:numId="23">
    <w:abstractNumId w:val="4"/>
  </w:num>
  <w:num w:numId="24">
    <w:abstractNumId w:val="47"/>
  </w:num>
  <w:num w:numId="25">
    <w:abstractNumId w:val="44"/>
  </w:num>
  <w:num w:numId="26">
    <w:abstractNumId w:val="23"/>
  </w:num>
  <w:num w:numId="27">
    <w:abstractNumId w:val="48"/>
  </w:num>
  <w:num w:numId="28">
    <w:abstractNumId w:val="19"/>
  </w:num>
  <w:num w:numId="29">
    <w:abstractNumId w:val="10"/>
  </w:num>
  <w:num w:numId="30">
    <w:abstractNumId w:val="27"/>
  </w:num>
  <w:num w:numId="31">
    <w:abstractNumId w:val="14"/>
  </w:num>
  <w:num w:numId="32">
    <w:abstractNumId w:val="35"/>
  </w:num>
  <w:num w:numId="33">
    <w:abstractNumId w:val="21"/>
  </w:num>
  <w:num w:numId="34">
    <w:abstractNumId w:val="17"/>
  </w:num>
  <w:num w:numId="35">
    <w:abstractNumId w:val="40"/>
  </w:num>
  <w:num w:numId="36">
    <w:abstractNumId w:val="26"/>
  </w:num>
  <w:num w:numId="37">
    <w:abstractNumId w:val="42"/>
  </w:num>
  <w:num w:numId="38">
    <w:abstractNumId w:val="0"/>
  </w:num>
  <w:num w:numId="39">
    <w:abstractNumId w:val="11"/>
  </w:num>
  <w:num w:numId="40">
    <w:abstractNumId w:val="28"/>
  </w:num>
  <w:num w:numId="41">
    <w:abstractNumId w:val="7"/>
  </w:num>
  <w:num w:numId="42">
    <w:abstractNumId w:val="31"/>
  </w:num>
  <w:num w:numId="43">
    <w:abstractNumId w:val="32"/>
  </w:num>
  <w:num w:numId="44">
    <w:abstractNumId w:val="16"/>
  </w:num>
  <w:num w:numId="45">
    <w:abstractNumId w:val="6"/>
  </w:num>
  <w:num w:numId="46">
    <w:abstractNumId w:val="39"/>
  </w:num>
  <w:num w:numId="47">
    <w:abstractNumId w:val="25"/>
  </w:num>
  <w:num w:numId="48">
    <w:abstractNumId w:val="22"/>
  </w:num>
  <w:num w:numId="49">
    <w:abstractNumId w:val="29"/>
  </w:num>
  <w:num w:numId="5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0C4B"/>
    <w:rsid w:val="00012262"/>
    <w:rsid w:val="00021772"/>
    <w:rsid w:val="00025569"/>
    <w:rsid w:val="00040B2C"/>
    <w:rsid w:val="00042281"/>
    <w:rsid w:val="0004459D"/>
    <w:rsid w:val="00062363"/>
    <w:rsid w:val="00081D37"/>
    <w:rsid w:val="000950BE"/>
    <w:rsid w:val="000A4AEC"/>
    <w:rsid w:val="000F25C4"/>
    <w:rsid w:val="001128E1"/>
    <w:rsid w:val="00122093"/>
    <w:rsid w:val="00126246"/>
    <w:rsid w:val="0018580A"/>
    <w:rsid w:val="001967DD"/>
    <w:rsid w:val="001D6853"/>
    <w:rsid w:val="0023668D"/>
    <w:rsid w:val="00236E5C"/>
    <w:rsid w:val="00246844"/>
    <w:rsid w:val="00250240"/>
    <w:rsid w:val="00250797"/>
    <w:rsid w:val="00252786"/>
    <w:rsid w:val="00252AFD"/>
    <w:rsid w:val="0026054A"/>
    <w:rsid w:val="00270656"/>
    <w:rsid w:val="00286B38"/>
    <w:rsid w:val="00295553"/>
    <w:rsid w:val="002D057A"/>
    <w:rsid w:val="002F0C4B"/>
    <w:rsid w:val="002F6677"/>
    <w:rsid w:val="00300D06"/>
    <w:rsid w:val="00326FC1"/>
    <w:rsid w:val="00346911"/>
    <w:rsid w:val="0035375F"/>
    <w:rsid w:val="0038555E"/>
    <w:rsid w:val="00395B17"/>
    <w:rsid w:val="003C7F49"/>
    <w:rsid w:val="003D7E61"/>
    <w:rsid w:val="00414290"/>
    <w:rsid w:val="00430BF8"/>
    <w:rsid w:val="0043380A"/>
    <w:rsid w:val="004C6401"/>
    <w:rsid w:val="004D406F"/>
    <w:rsid w:val="004E32BA"/>
    <w:rsid w:val="004F72DC"/>
    <w:rsid w:val="00502614"/>
    <w:rsid w:val="005668FF"/>
    <w:rsid w:val="00572552"/>
    <w:rsid w:val="00582FEE"/>
    <w:rsid w:val="005B5CF6"/>
    <w:rsid w:val="005C7051"/>
    <w:rsid w:val="005C76FA"/>
    <w:rsid w:val="005D5105"/>
    <w:rsid w:val="005F2B9B"/>
    <w:rsid w:val="00680773"/>
    <w:rsid w:val="006A52C0"/>
    <w:rsid w:val="006B53CC"/>
    <w:rsid w:val="006C686C"/>
    <w:rsid w:val="006E18AB"/>
    <w:rsid w:val="006E48B1"/>
    <w:rsid w:val="00700FA4"/>
    <w:rsid w:val="00765A7D"/>
    <w:rsid w:val="00786896"/>
    <w:rsid w:val="007A0A3A"/>
    <w:rsid w:val="007E553F"/>
    <w:rsid w:val="007E56FB"/>
    <w:rsid w:val="0082214A"/>
    <w:rsid w:val="0084016E"/>
    <w:rsid w:val="00840C56"/>
    <w:rsid w:val="00846FB1"/>
    <w:rsid w:val="0085674F"/>
    <w:rsid w:val="00897822"/>
    <w:rsid w:val="008D64A8"/>
    <w:rsid w:val="008E04F8"/>
    <w:rsid w:val="008F53B7"/>
    <w:rsid w:val="00904EE9"/>
    <w:rsid w:val="00962ECF"/>
    <w:rsid w:val="009B0956"/>
    <w:rsid w:val="009B66C8"/>
    <w:rsid w:val="009D1049"/>
    <w:rsid w:val="009E3E23"/>
    <w:rsid w:val="00A04C1B"/>
    <w:rsid w:val="00A149A8"/>
    <w:rsid w:val="00AD338A"/>
    <w:rsid w:val="00B01BFC"/>
    <w:rsid w:val="00B132A2"/>
    <w:rsid w:val="00B15BF6"/>
    <w:rsid w:val="00B36625"/>
    <w:rsid w:val="00B516D7"/>
    <w:rsid w:val="00B56F6B"/>
    <w:rsid w:val="00B6052D"/>
    <w:rsid w:val="00B9082E"/>
    <w:rsid w:val="00B91C3E"/>
    <w:rsid w:val="00B92462"/>
    <w:rsid w:val="00BD2BBB"/>
    <w:rsid w:val="00BD4350"/>
    <w:rsid w:val="00C11059"/>
    <w:rsid w:val="00C12B11"/>
    <w:rsid w:val="00C179BD"/>
    <w:rsid w:val="00C27938"/>
    <w:rsid w:val="00C5183F"/>
    <w:rsid w:val="00C64AB1"/>
    <w:rsid w:val="00C96F19"/>
    <w:rsid w:val="00CD0176"/>
    <w:rsid w:val="00CF7781"/>
    <w:rsid w:val="00D22428"/>
    <w:rsid w:val="00D529AF"/>
    <w:rsid w:val="00D54D76"/>
    <w:rsid w:val="00DB4E7E"/>
    <w:rsid w:val="00DC4B88"/>
    <w:rsid w:val="00DD19D3"/>
    <w:rsid w:val="00DD3417"/>
    <w:rsid w:val="00DD53EF"/>
    <w:rsid w:val="00E02EEB"/>
    <w:rsid w:val="00E37D3F"/>
    <w:rsid w:val="00E93F07"/>
    <w:rsid w:val="00EA6591"/>
    <w:rsid w:val="00EA6F14"/>
    <w:rsid w:val="00EB52C9"/>
    <w:rsid w:val="00EC11C9"/>
    <w:rsid w:val="00EE1780"/>
    <w:rsid w:val="00EF39BB"/>
    <w:rsid w:val="00F02B61"/>
    <w:rsid w:val="00F16F01"/>
    <w:rsid w:val="00F261D8"/>
    <w:rsid w:val="00F2741A"/>
    <w:rsid w:val="00F42239"/>
    <w:rsid w:val="00F476F1"/>
    <w:rsid w:val="00F60F45"/>
    <w:rsid w:val="00F86371"/>
    <w:rsid w:val="00F92050"/>
    <w:rsid w:val="00FA46CE"/>
    <w:rsid w:val="00FB4145"/>
    <w:rsid w:val="00FD002C"/>
    <w:rsid w:val="00FF4E20"/>
    <w:rsid w:val="017D47C6"/>
    <w:rsid w:val="0666CB95"/>
    <w:rsid w:val="0AD6F32D"/>
    <w:rsid w:val="0CA00314"/>
    <w:rsid w:val="1436D767"/>
    <w:rsid w:val="17185A76"/>
    <w:rsid w:val="20F423FB"/>
    <w:rsid w:val="217E4D53"/>
    <w:rsid w:val="236B3716"/>
    <w:rsid w:val="260AAC32"/>
    <w:rsid w:val="3515CDBD"/>
    <w:rsid w:val="38730F22"/>
    <w:rsid w:val="396E05D9"/>
    <w:rsid w:val="3A96E3AE"/>
    <w:rsid w:val="3CFF216E"/>
    <w:rsid w:val="54E2EDD4"/>
    <w:rsid w:val="551A18F8"/>
    <w:rsid w:val="58B7CA9F"/>
    <w:rsid w:val="5A3B4ACD"/>
    <w:rsid w:val="5CF13C33"/>
    <w:rsid w:val="5E4EFD8C"/>
    <w:rsid w:val="5F43FBAC"/>
    <w:rsid w:val="66B95ED3"/>
    <w:rsid w:val="699FD636"/>
    <w:rsid w:val="7DB51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AEF5B2"/>
  <w15:docId w15:val="{96DF046F-3328-4185-AE4A-ECA09E664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har">
    <w:name w:val="Cabeçalho Char"/>
    <w:basedOn w:val="Fontepargpadro"/>
    <w:link w:val="Cabealho"/>
    <w:uiPriority w:val="99"/>
  </w:style>
  <w:style w:type="paragraph" w:styleId="Cabealho">
    <w:name w:val="header"/>
    <w:basedOn w:val="Normal"/>
    <w:link w:val="Cabealho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</w:style>
  <w:style w:type="paragraph" w:styleId="Rodap">
    <w:name w:val="footer"/>
    <w:basedOn w:val="Normal"/>
    <w:link w:val="Rodap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customStyle="1" w:styleId="textojustificado">
    <w:name w:val="texto_justificado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ou-paragraph">
    <w:name w:val="dou-paragraph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Pr>
      <w:b/>
      <w:bCs/>
    </w:rPr>
  </w:style>
  <w:style w:type="paragraph" w:styleId="Textodecomentrio">
    <w:name w:val="annotation text"/>
    <w:basedOn w:val="Normal"/>
    <w:link w:val="Textodecomentrio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customStyle="1" w:styleId="normaltextrun">
    <w:name w:val="normaltextrun"/>
    <w:basedOn w:val="Fontepargpadro"/>
    <w:rsid w:val="00FF2E1E"/>
  </w:style>
  <w:style w:type="character" w:customStyle="1" w:styleId="eop">
    <w:name w:val="eop"/>
    <w:basedOn w:val="Fontepargpadro"/>
    <w:rsid w:val="00FF2E1E"/>
  </w:style>
  <w:style w:type="paragraph" w:customStyle="1" w:styleId="paragraph">
    <w:name w:val="paragraph"/>
    <w:basedOn w:val="Normal"/>
    <w:rsid w:val="005505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o">
    <w:name w:val="Revision"/>
    <w:hidden/>
    <w:uiPriority w:val="99"/>
    <w:semiHidden/>
    <w:rsid w:val="00AA150D"/>
    <w:pPr>
      <w:spacing w:after="0" w:line="240" w:lineRule="auto"/>
    </w:p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A150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A150D"/>
    <w:rPr>
      <w:b/>
      <w:bCs/>
      <w:sz w:val="20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0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2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3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5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6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7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8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9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b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ac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character" w:customStyle="1" w:styleId="MenoPendente1">
    <w:name w:val="Menção Pendente1"/>
    <w:basedOn w:val="Fontepargpadro"/>
    <w:uiPriority w:val="99"/>
    <w:semiHidden/>
    <w:unhideWhenUsed/>
    <w:rsid w:val="005F2B9B"/>
    <w:rPr>
      <w:color w:val="605E5C"/>
      <w:shd w:val="clear" w:color="auto" w:fill="E1DFDD"/>
    </w:rPr>
  </w:style>
  <w:style w:type="table" w:customStyle="1" w:styleId="TableNormal1">
    <w:name w:val="Table Normal1"/>
    <w:rsid w:val="00B91C3E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Fontepargpadro"/>
    <w:rsid w:val="00BD2BBB"/>
    <w:rPr>
      <w:rFonts w:ascii="Arial Narrow" w:hAnsi="Arial Narrow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Fontepargpadro"/>
    <w:rsid w:val="00BD2BBB"/>
    <w:rPr>
      <w:rFonts w:ascii="Arial Narrow" w:hAnsi="Arial Narrow" w:hint="default"/>
      <w:b/>
      <w:bCs/>
      <w:i w:val="0"/>
      <w:iCs w:val="0"/>
      <w:color w:val="000000"/>
      <w:sz w:val="22"/>
      <w:szCs w:val="22"/>
    </w:rPr>
  </w:style>
  <w:style w:type="paragraph" w:customStyle="1" w:styleId="isselectedend">
    <w:name w:val="isselectedend"/>
    <w:basedOn w:val="Normal"/>
    <w:rsid w:val="00F27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F27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8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5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5Wc4xYFJnyhvN0dLNSRT4OFJlQ==">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</go:docsCustomData>
</go:gDocsCustomXmlDataStorage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7B8EE386-EDB0-4E3F-B289-596483DC32D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C35CE2D-77C8-4716-B023-159B577BEB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90E6A779-A2EE-4320-A1E8-85B849DAAEC4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120</Words>
  <Characters>653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772</CharactersWithSpaces>
  <SharedDoc>false</SharedDoc>
  <HLinks>
    <vt:vector size="30" baseType="variant">
      <vt:variant>
        <vt:i4>4784221</vt:i4>
      </vt:variant>
      <vt:variant>
        <vt:i4>12</vt:i4>
      </vt:variant>
      <vt:variant>
        <vt:i4>0</vt:i4>
      </vt:variant>
      <vt:variant>
        <vt:i4>5</vt:i4>
      </vt:variant>
      <vt:variant>
        <vt:lpwstr>https://www.gov.br/cultura/pt-br/acesso-a-informacao/legislacao-e-normativas/instrucao-normativa-minc-no-10-de-28-de-dezembro-de-2023</vt:lpwstr>
      </vt:variant>
      <vt:variant>
        <vt:lpwstr/>
      </vt:variant>
      <vt:variant>
        <vt:i4>6619243</vt:i4>
      </vt:variant>
      <vt:variant>
        <vt:i4>9</vt:i4>
      </vt:variant>
      <vt:variant>
        <vt:i4>0</vt:i4>
      </vt:variant>
      <vt:variant>
        <vt:i4>5</vt:i4>
      </vt:variant>
      <vt:variant>
        <vt:lpwstr>https://www.planalto.gov.br/ccivil_03/_ato2023-2026/2023/decreto/D11453.htm</vt:lpwstr>
      </vt:variant>
      <vt:variant>
        <vt:lpwstr/>
      </vt:variant>
      <vt:variant>
        <vt:i4>8323188</vt:i4>
      </vt:variant>
      <vt:variant>
        <vt:i4>6</vt:i4>
      </vt:variant>
      <vt:variant>
        <vt:i4>0</vt:i4>
      </vt:variant>
      <vt:variant>
        <vt:i4>5</vt:i4>
      </vt:variant>
      <vt:variant>
        <vt:lpwstr>https://www.planalto.gov.br/ccivil_03/_ato2023-2026/2023/decreto/D11740.htm</vt:lpwstr>
      </vt:variant>
      <vt:variant>
        <vt:lpwstr>:~:text=%C3%89%20obrigat%C3%B3ria%20a%20exibi%C3%A7%C3%A3o%20das,de%20a%C3%A7%C3%B5es%20relativas%20%C3%A0%20Pol%C3%ADtica%2C</vt:lpwstr>
      </vt:variant>
      <vt:variant>
        <vt:i4>5636162</vt:i4>
      </vt:variant>
      <vt:variant>
        <vt:i4>3</vt:i4>
      </vt:variant>
      <vt:variant>
        <vt:i4>0</vt:i4>
      </vt:variant>
      <vt:variant>
        <vt:i4>5</vt:i4>
      </vt:variant>
      <vt:variant>
        <vt:lpwstr>https://www.in.gov.br/en/web/dou/-/lei-n-14.903-de-27-de-junho-de-2024-568649644</vt:lpwstr>
      </vt:variant>
      <vt:variant>
        <vt:lpwstr/>
      </vt:variant>
      <vt:variant>
        <vt:i4>3145835</vt:i4>
      </vt:variant>
      <vt:variant>
        <vt:i4>0</vt:i4>
      </vt:variant>
      <vt:variant>
        <vt:i4>0</vt:i4>
      </vt:variant>
      <vt:variant>
        <vt:i4>5</vt:i4>
      </vt:variant>
      <vt:variant>
        <vt:lpwstr>https://www.planalto.gov.br/ccivil_03/_ato2019-2022/2022/lei/l14399.htm</vt:lpwstr>
      </vt:variant>
      <vt:variant>
        <vt:lpwstr>:~:text=1%C2%BA%20Esta%20Lei%20institui%20a,acesso%20%C3%A0%20cultura%20no%20Brasil.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cp:lastModifiedBy>Licita</cp:lastModifiedBy>
  <cp:revision>4</cp:revision>
  <cp:lastPrinted>2024-05-21T13:43:00Z</cp:lastPrinted>
  <dcterms:created xsi:type="dcterms:W3CDTF">2026-06-15T19:27:00Z</dcterms:created>
  <dcterms:modified xsi:type="dcterms:W3CDTF">2026-06-26T13:21:00Z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